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0F0C" w:rsidRDefault="00A80F0C" w:rsidP="00A80F0C">
      <w:pPr>
        <w:jc w:val="center"/>
        <w:rPr>
          <w:b/>
          <w:sz w:val="24"/>
          <w:szCs w:val="24"/>
        </w:rPr>
      </w:pPr>
      <w:r>
        <w:rPr>
          <w:rFonts w:hint="eastAsia"/>
          <w:b/>
          <w:sz w:val="24"/>
          <w:szCs w:val="24"/>
        </w:rPr>
        <w:t>翻身</w:t>
      </w:r>
    </w:p>
    <w:p w:rsidR="00A80F0C" w:rsidRDefault="00A80F0C" w:rsidP="00A80F0C">
      <w:pPr>
        <w:jc w:val="center"/>
        <w:rPr>
          <w:b/>
          <w:sz w:val="24"/>
          <w:szCs w:val="24"/>
        </w:rPr>
      </w:pPr>
      <w:r>
        <w:rPr>
          <w:rFonts w:hint="eastAsia"/>
          <w:b/>
          <w:sz w:val="24"/>
          <w:szCs w:val="24"/>
        </w:rPr>
        <w:t>——一个中国乡村的革命纪实</w:t>
      </w:r>
    </w:p>
    <w:p w:rsidR="00A80F0C" w:rsidRDefault="00A80F0C" w:rsidP="00A80F0C">
      <w:pPr>
        <w:jc w:val="center"/>
        <w:rPr>
          <w:sz w:val="24"/>
          <w:szCs w:val="24"/>
        </w:rPr>
      </w:pPr>
      <w:r>
        <w:rPr>
          <w:rFonts w:hint="eastAsia"/>
          <w:sz w:val="24"/>
          <w:szCs w:val="24"/>
        </w:rPr>
        <w:t>宋悦</w:t>
      </w:r>
      <w:r>
        <w:rPr>
          <w:sz w:val="24"/>
          <w:szCs w:val="24"/>
        </w:rPr>
        <w:t xml:space="preserve"> 2013201506</w:t>
      </w:r>
    </w:p>
    <w:p w:rsidR="001453B8" w:rsidRDefault="00E50994" w:rsidP="00A80F0C">
      <w:pPr>
        <w:pStyle w:val="a3"/>
        <w:numPr>
          <w:ilvl w:val="0"/>
          <w:numId w:val="1"/>
        </w:numPr>
        <w:ind w:firstLineChars="0"/>
      </w:pPr>
      <w:r>
        <w:rPr>
          <w:rFonts w:hint="eastAsia"/>
        </w:rPr>
        <w:t>“谁来教育教育者”中党员们在“过关”大会中公开自己身份的举动让我触动。诚然，战争形势已经好很多了，但公开一直秘而不宣的“地下党”身份还是意味着未知的危险。但他们，这些当干部的党员以及普通民众的党员还是这样做了，带着一种热烈而天真的无畏，虽然是为了“过关”大会，但仍让人触动。而会前党员们从稀稀拉拉，到“穿透窗户”地合唱起《国际歌》的一幕则更让我感受到这份震撼。虽然我们一直受着正统的政治教育，但在思想越来越多元化的今天，党员的重要性已大大下降，甚至在历史课本中提到中共在战争中的作用时大家也往往心照不宣地一笑，认为是意识形态和政治目的的渲染更多，但当读到这里时，我却真真切切地感受到了党员的含义。哪怕是在这样一个小村庄里，在这样一个尴尬的“过关”大会上，党员在那个时代的精神力量却直直地透过纸面，冲击而来。不仅是旁观的作者韩丁，数十年后隔着文字的我也</w:t>
      </w:r>
      <w:r w:rsidR="00E53A65">
        <w:rPr>
          <w:rFonts w:hint="eastAsia"/>
        </w:rPr>
        <w:t>颇为震撼。</w:t>
      </w:r>
    </w:p>
    <w:p w:rsidR="00A3244E" w:rsidRDefault="00A3244E" w:rsidP="00A80F0C">
      <w:pPr>
        <w:pStyle w:val="a3"/>
        <w:numPr>
          <w:ilvl w:val="0"/>
          <w:numId w:val="1"/>
        </w:numPr>
        <w:ind w:firstLineChars="0"/>
      </w:pPr>
      <w:r>
        <w:rPr>
          <w:rFonts w:hint="eastAsia"/>
        </w:rPr>
        <w:t>当党员名单公布后，人们惊奇地发现原来干部和党员不是同一次，很多身边的普通人居然也赫然在党员之列。我感觉，哪怕是在今天，这样的认知和现象也并没有得到很好的区分。是历史的“倒退”，还是发展的必然？有待进一步讨论。</w:t>
      </w:r>
    </w:p>
    <w:p w:rsidR="00E53A65" w:rsidRDefault="00E53A65" w:rsidP="00A80F0C">
      <w:pPr>
        <w:pStyle w:val="a3"/>
        <w:numPr>
          <w:ilvl w:val="0"/>
          <w:numId w:val="1"/>
        </w:numPr>
        <w:ind w:firstLineChars="0"/>
      </w:pPr>
      <w:r>
        <w:rPr>
          <w:rFonts w:hint="eastAsia"/>
        </w:rPr>
        <w:t>整党过后党员们小心翼翼和民众们“趾高气昂”的情形让我联想到今天的反腐。都是在整治前存在问题，当然当今贪腐的问题更大；都是经历了严厉地政治整治，当然今天的反腐尚在进行中；都是</w:t>
      </w:r>
      <w:r w:rsidR="001857D7">
        <w:rPr>
          <w:rFonts w:hint="eastAsia"/>
        </w:rPr>
        <w:t>“官”民强弱地位的互换，以及甚至有些时候互换地过于彻底，导致形成实质上或舆论上的新的强弱地位。我不知道现在进行中的反腐工作会不会到达书中整党后的强弱“倒置”的这一步，但当今的一些舆论和政治现象已有一些苗头。诚然，我希望这是一次彻底、有效的反腐工作，但我也想问一下大力推进的同时是否有对过犹不及的可能性准备后备方案呢？毕竟，在有了不少这样先激进，再“平反”的经验后，我希望我们的政策设计更加成熟，在进行中时便考虑可能导致的副作用，而非一味地依靠后来的“平反”。后备方案不一定会用，但一定要有。</w:t>
      </w:r>
    </w:p>
    <w:p w:rsidR="009178DF" w:rsidRDefault="009178DF" w:rsidP="00A80F0C">
      <w:pPr>
        <w:pStyle w:val="a3"/>
        <w:numPr>
          <w:ilvl w:val="0"/>
          <w:numId w:val="1"/>
        </w:numPr>
        <w:ind w:firstLineChars="0"/>
      </w:pPr>
      <w:r>
        <w:rPr>
          <w:rFonts w:hint="eastAsia"/>
        </w:rPr>
        <w:t>极端民主化的“作用”</w:t>
      </w:r>
      <w:r w:rsidR="00C41746">
        <w:rPr>
          <w:rFonts w:hint="eastAsia"/>
        </w:rPr>
        <w:t>（刘少奇的话）</w:t>
      </w:r>
    </w:p>
    <w:p w:rsidR="009178DF" w:rsidRDefault="009178DF" w:rsidP="009178DF">
      <w:pPr>
        <w:pStyle w:val="a3"/>
        <w:ind w:left="420" w:firstLineChars="0" w:firstLine="0"/>
      </w:pPr>
      <w:r>
        <w:rPr>
          <w:rFonts w:hint="eastAsia"/>
        </w:rPr>
        <w:t>是的，我想讨论一下</w:t>
      </w:r>
      <w:r w:rsidRPr="00D2082E">
        <w:rPr>
          <w:rFonts w:hint="eastAsia"/>
          <w:color w:val="FF0000"/>
        </w:rPr>
        <w:t>极端民主化</w:t>
      </w:r>
      <w:r>
        <w:rPr>
          <w:rFonts w:hint="eastAsia"/>
        </w:rPr>
        <w:t>的作用。不可否认，这个过程乃至回归的过程都是伴随着对部分人的不公、自私、痛苦的，但它真的是毫无作用的吗？不妨回想一下，在民主化之前，民众对于政治参与是怎样的？我想，是麻木。而伴随着民主化进程，甚至极端苗头出现，再到纠正回归，农民一点点被调动了起来，虽然有些人做了错误的事，但我相信，在整体错误被纠正之后，他们的政治参与仍将继续。为何？因为在这个过程中，民众的政治观念发生了变化，在直接的或正确或错误的政治参与中</w:t>
      </w:r>
      <w:r w:rsidR="00A3244E">
        <w:rPr>
          <w:rFonts w:hint="eastAsia"/>
        </w:rPr>
        <w:t>逐渐地理解了正确的理念，这样充满着果实和曲折的真实参与过程难道不比安全无害的简单的思想教育有效果得多？这并不是为极端民主化洗白，而是客观地承认，毕竟很难有事情是一蹴而就，既然曲折是常态，为什么不全面认识它的作用，甚至是利用它呢？至于怎样利用，变“恶”为宝，则留待进一步的思考了。</w:t>
      </w:r>
    </w:p>
    <w:p w:rsidR="00D2082E" w:rsidRDefault="00D2082E" w:rsidP="009178DF">
      <w:pPr>
        <w:pStyle w:val="a3"/>
        <w:ind w:left="420" w:firstLineChars="0" w:firstLine="0"/>
      </w:pPr>
    </w:p>
    <w:p w:rsidR="00D2082E" w:rsidRDefault="00D2082E" w:rsidP="009178DF">
      <w:pPr>
        <w:pStyle w:val="a3"/>
        <w:ind w:left="420" w:firstLineChars="0" w:firstLine="0"/>
        <w:rPr>
          <w:rFonts w:hint="eastAsia"/>
        </w:rPr>
      </w:pPr>
      <w:r>
        <w:rPr>
          <w:rFonts w:hint="eastAsia"/>
        </w:rPr>
        <w:t>“对于人民来说，因为他们几千年来没有民主，只有专制统治，所以他们当然不容易习惯于民主，他们好走极端，那是自然的。”</w:t>
      </w:r>
      <w:bookmarkStart w:id="0" w:name="_GoBack"/>
      <w:bookmarkEnd w:id="0"/>
    </w:p>
    <w:sectPr w:rsidR="00D2082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56BD" w:rsidRDefault="008056BD" w:rsidP="00D2082E">
      <w:r>
        <w:separator/>
      </w:r>
    </w:p>
  </w:endnote>
  <w:endnote w:type="continuationSeparator" w:id="0">
    <w:p w:rsidR="008056BD" w:rsidRDefault="008056BD" w:rsidP="00D20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56BD" w:rsidRDefault="008056BD" w:rsidP="00D2082E">
      <w:r>
        <w:separator/>
      </w:r>
    </w:p>
  </w:footnote>
  <w:footnote w:type="continuationSeparator" w:id="0">
    <w:p w:rsidR="008056BD" w:rsidRDefault="008056BD" w:rsidP="00D208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EE6163"/>
    <w:multiLevelType w:val="hybridMultilevel"/>
    <w:tmpl w:val="C2A831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18F4"/>
    <w:rsid w:val="001453B8"/>
    <w:rsid w:val="001857D7"/>
    <w:rsid w:val="006818F4"/>
    <w:rsid w:val="008056BD"/>
    <w:rsid w:val="009178DF"/>
    <w:rsid w:val="00A3244E"/>
    <w:rsid w:val="00A80F0C"/>
    <w:rsid w:val="00C41746"/>
    <w:rsid w:val="00D2082E"/>
    <w:rsid w:val="00E50994"/>
    <w:rsid w:val="00E53A65"/>
    <w:rsid w:val="00FF3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C9C5C4E-3A46-4C6C-9CF4-BEAFF5396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0F0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80F0C"/>
    <w:pPr>
      <w:ind w:firstLineChars="200" w:firstLine="420"/>
    </w:pPr>
  </w:style>
  <w:style w:type="paragraph" w:styleId="a4">
    <w:name w:val="header"/>
    <w:basedOn w:val="a"/>
    <w:link w:val="Char"/>
    <w:uiPriority w:val="99"/>
    <w:unhideWhenUsed/>
    <w:rsid w:val="00D2082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2082E"/>
    <w:rPr>
      <w:sz w:val="18"/>
      <w:szCs w:val="18"/>
    </w:rPr>
  </w:style>
  <w:style w:type="paragraph" w:styleId="a5">
    <w:name w:val="footer"/>
    <w:basedOn w:val="a"/>
    <w:link w:val="Char0"/>
    <w:uiPriority w:val="99"/>
    <w:unhideWhenUsed/>
    <w:rsid w:val="00D2082E"/>
    <w:pPr>
      <w:tabs>
        <w:tab w:val="center" w:pos="4153"/>
        <w:tab w:val="right" w:pos="8306"/>
      </w:tabs>
      <w:snapToGrid w:val="0"/>
      <w:jc w:val="left"/>
    </w:pPr>
    <w:rPr>
      <w:sz w:val="18"/>
      <w:szCs w:val="18"/>
    </w:rPr>
  </w:style>
  <w:style w:type="character" w:customStyle="1" w:styleId="Char0">
    <w:name w:val="页脚 Char"/>
    <w:basedOn w:val="a0"/>
    <w:link w:val="a5"/>
    <w:uiPriority w:val="99"/>
    <w:rsid w:val="00D2082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167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TotalTime>
  <Pages>1</Pages>
  <Words>191</Words>
  <Characters>1094</Characters>
  <Application>Microsoft Office Word</Application>
  <DocSecurity>0</DocSecurity>
  <Lines>9</Lines>
  <Paragraphs>2</Paragraphs>
  <ScaleCrop>false</ScaleCrop>
  <Company/>
  <LinksUpToDate>false</LinksUpToDate>
  <CharactersWithSpaces>1283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宋悦</dc:creator>
  <cp:keywords/>
  <dc:description/>
  <cp:lastModifiedBy>宋悦</cp:lastModifiedBy>
  <cp:revision>5</cp:revision>
  <dcterms:created xsi:type="dcterms:W3CDTF">2015-10-19T07:56:00Z</dcterms:created>
  <dcterms:modified xsi:type="dcterms:W3CDTF">2015-11-01T13:47:00Z</dcterms:modified>
</cp:coreProperties>
</file>